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724"/>
        <w:gridCol w:w="4072"/>
        <w:gridCol w:w="2104"/>
      </w:tblGrid>
      <w:tr w:rsidR="00F011A5">
        <w:trPr>
          <w:trHeight w:val="232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Borrower/s:</w:t>
            </w:r>
          </w:p>
        </w:tc>
        <w:tc>
          <w:tcPr>
            <w:tcW w:w="7900" w:type="dxa"/>
            <w:gridSpan w:val="3"/>
          </w:tcPr>
          <w:p w:rsidR="00F011A5" w:rsidRDefault="006A760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Family Investments Pty Ltd ATF Family Superfund</w:t>
            </w:r>
          </w:p>
        </w:tc>
      </w:tr>
      <w:tr w:rsidR="00F011A5">
        <w:trPr>
          <w:trHeight w:val="481"/>
        </w:trPr>
        <w:tc>
          <w:tcPr>
            <w:tcW w:w="1956" w:type="dxa"/>
          </w:tcPr>
          <w:p w:rsidR="00F011A5" w:rsidRDefault="00F900F1">
            <w:pPr>
              <w:pStyle w:val="TableParagraph"/>
              <w:spacing w:before="1" w:line="240" w:lineRule="atLeast"/>
              <w:ind w:left="124" w:right="752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Security Custodian:</w:t>
            </w:r>
          </w:p>
        </w:tc>
        <w:tc>
          <w:tcPr>
            <w:tcW w:w="7900" w:type="dxa"/>
            <w:gridSpan w:val="3"/>
          </w:tcPr>
          <w:p w:rsidR="00F011A5" w:rsidRDefault="006A7604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The name that is on the sales contract</w:t>
            </w:r>
          </w:p>
        </w:tc>
      </w:tr>
      <w:tr w:rsidR="00F011A5">
        <w:trPr>
          <w:trHeight w:val="240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17" w:lineRule="exact"/>
              <w:ind w:left="124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Guarantor/s:</w:t>
            </w:r>
          </w:p>
        </w:tc>
        <w:tc>
          <w:tcPr>
            <w:tcW w:w="7900" w:type="dxa"/>
            <w:gridSpan w:val="3"/>
          </w:tcPr>
          <w:p w:rsidR="00F011A5" w:rsidRDefault="006A7604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Directors of the company which should be the applicants</w:t>
            </w:r>
          </w:p>
        </w:tc>
      </w:tr>
      <w:tr w:rsidR="00F011A5">
        <w:trPr>
          <w:trHeight w:val="233"/>
        </w:trPr>
        <w:tc>
          <w:tcPr>
            <w:tcW w:w="9856" w:type="dxa"/>
            <w:gridSpan w:val="4"/>
          </w:tcPr>
          <w:p w:rsidR="00F011A5" w:rsidRDefault="00F011A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011A5">
        <w:trPr>
          <w:trHeight w:val="232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Facility Limit:</w:t>
            </w:r>
          </w:p>
        </w:tc>
        <w:tc>
          <w:tcPr>
            <w:tcW w:w="7900" w:type="dxa"/>
            <w:gridSpan w:val="3"/>
          </w:tcPr>
          <w:p w:rsidR="00F011A5" w:rsidRDefault="00F011A5">
            <w:pPr>
              <w:pStyle w:val="TableParagraph"/>
              <w:spacing w:line="213" w:lineRule="exact"/>
              <w:ind w:left="124"/>
              <w:rPr>
                <w:sz w:val="20"/>
              </w:rPr>
            </w:pPr>
          </w:p>
        </w:tc>
      </w:tr>
      <w:tr w:rsidR="00F011A5">
        <w:trPr>
          <w:trHeight w:val="232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Facility Type:</w:t>
            </w:r>
          </w:p>
        </w:tc>
        <w:tc>
          <w:tcPr>
            <w:tcW w:w="7900" w:type="dxa"/>
            <w:gridSpan w:val="3"/>
          </w:tcPr>
          <w:p w:rsidR="00F011A5" w:rsidRDefault="00F011A5">
            <w:pPr>
              <w:pStyle w:val="TableParagraph"/>
              <w:spacing w:line="213" w:lineRule="exact"/>
              <w:ind w:left="128"/>
              <w:rPr>
                <w:sz w:val="20"/>
              </w:rPr>
            </w:pPr>
          </w:p>
        </w:tc>
      </w:tr>
      <w:tr w:rsidR="00F011A5">
        <w:trPr>
          <w:trHeight w:val="245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Interest Rate:</w:t>
            </w:r>
          </w:p>
        </w:tc>
        <w:tc>
          <w:tcPr>
            <w:tcW w:w="7900" w:type="dxa"/>
            <w:gridSpan w:val="3"/>
          </w:tcPr>
          <w:p w:rsidR="00F011A5" w:rsidRDefault="00F011A5">
            <w:pPr>
              <w:pStyle w:val="TableParagraph"/>
              <w:spacing w:line="225" w:lineRule="exact"/>
              <w:ind w:left="124"/>
              <w:rPr>
                <w:sz w:val="20"/>
              </w:rPr>
            </w:pPr>
          </w:p>
        </w:tc>
      </w:tr>
      <w:tr w:rsidR="00F011A5">
        <w:trPr>
          <w:trHeight w:val="228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Loan Term:</w:t>
            </w:r>
          </w:p>
        </w:tc>
        <w:tc>
          <w:tcPr>
            <w:tcW w:w="7900" w:type="dxa"/>
            <w:gridSpan w:val="3"/>
          </w:tcPr>
          <w:p w:rsidR="00F011A5" w:rsidRDefault="00F011A5">
            <w:pPr>
              <w:pStyle w:val="TableParagraph"/>
              <w:spacing w:line="209" w:lineRule="exact"/>
              <w:rPr>
                <w:sz w:val="20"/>
              </w:rPr>
            </w:pPr>
          </w:p>
        </w:tc>
      </w:tr>
      <w:tr w:rsidR="00F011A5">
        <w:trPr>
          <w:trHeight w:val="245"/>
        </w:trPr>
        <w:tc>
          <w:tcPr>
            <w:tcW w:w="1956" w:type="dxa"/>
          </w:tcPr>
          <w:p w:rsidR="00F011A5" w:rsidRDefault="00F900F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Repayment Type:</w:t>
            </w:r>
          </w:p>
        </w:tc>
        <w:tc>
          <w:tcPr>
            <w:tcW w:w="7900" w:type="dxa"/>
            <w:gridSpan w:val="3"/>
          </w:tcPr>
          <w:p w:rsidR="00F011A5" w:rsidRDefault="00F011A5">
            <w:pPr>
              <w:pStyle w:val="TableParagraph"/>
              <w:spacing w:line="225" w:lineRule="exact"/>
              <w:ind w:left="116"/>
              <w:rPr>
                <w:sz w:val="20"/>
              </w:rPr>
            </w:pPr>
          </w:p>
        </w:tc>
      </w:tr>
      <w:tr w:rsidR="00F011A5">
        <w:trPr>
          <w:trHeight w:val="232"/>
        </w:trPr>
        <w:tc>
          <w:tcPr>
            <w:tcW w:w="9856" w:type="dxa"/>
            <w:gridSpan w:val="4"/>
          </w:tcPr>
          <w:p w:rsidR="00F011A5" w:rsidRDefault="00F011A5">
            <w:pPr>
              <w:pStyle w:val="TableParagraph"/>
              <w:spacing w:line="213" w:lineRule="exact"/>
              <w:rPr>
                <w:b/>
                <w:sz w:val="20"/>
              </w:rPr>
            </w:pPr>
          </w:p>
        </w:tc>
      </w:tr>
      <w:tr w:rsidR="00F011A5">
        <w:trPr>
          <w:trHeight w:val="273"/>
        </w:trPr>
        <w:tc>
          <w:tcPr>
            <w:tcW w:w="1956" w:type="dxa"/>
          </w:tcPr>
          <w:p w:rsidR="00F011A5" w:rsidRDefault="00F900F1">
            <w:pPr>
              <w:pStyle w:val="TableParagraph"/>
              <w:spacing w:before="20"/>
              <w:ind w:left="116"/>
              <w:rPr>
                <w:b/>
                <w:i/>
                <w:sz w:val="19"/>
              </w:rPr>
            </w:pPr>
            <w:r>
              <w:rPr>
                <w:b/>
                <w:i/>
                <w:color w:val="161616"/>
                <w:w w:val="110"/>
                <w:sz w:val="19"/>
              </w:rPr>
              <w:t>Security Type</w:t>
            </w:r>
          </w:p>
        </w:tc>
        <w:tc>
          <w:tcPr>
            <w:tcW w:w="5796" w:type="dxa"/>
            <w:gridSpan w:val="2"/>
          </w:tcPr>
          <w:p w:rsidR="00F011A5" w:rsidRDefault="00F011A5">
            <w:pPr>
              <w:pStyle w:val="TableParagraph"/>
              <w:spacing w:before="24"/>
              <w:ind w:left="124"/>
              <w:rPr>
                <w:b/>
                <w:i/>
                <w:sz w:val="19"/>
              </w:rPr>
            </w:pPr>
          </w:p>
        </w:tc>
        <w:tc>
          <w:tcPr>
            <w:tcW w:w="2104" w:type="dxa"/>
          </w:tcPr>
          <w:p w:rsidR="00F011A5" w:rsidRDefault="00F011A5">
            <w:pPr>
              <w:pStyle w:val="TableParagraph"/>
              <w:spacing w:before="32"/>
              <w:rPr>
                <w:b/>
                <w:i/>
                <w:sz w:val="19"/>
              </w:rPr>
            </w:pPr>
          </w:p>
        </w:tc>
      </w:tr>
      <w:tr w:rsidR="00F011A5">
        <w:trPr>
          <w:trHeight w:val="473"/>
        </w:trPr>
        <w:tc>
          <w:tcPr>
            <w:tcW w:w="1956" w:type="dxa"/>
          </w:tcPr>
          <w:p w:rsidR="00F011A5" w:rsidRDefault="00F900F1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color w:val="161616"/>
                <w:sz w:val="20"/>
              </w:rPr>
              <w:t>Residential</w:t>
            </w:r>
          </w:p>
        </w:tc>
        <w:tc>
          <w:tcPr>
            <w:tcW w:w="5796" w:type="dxa"/>
            <w:gridSpan w:val="2"/>
          </w:tcPr>
          <w:p w:rsidR="00F011A5" w:rsidRDefault="00F011A5">
            <w:pPr>
              <w:pStyle w:val="TableParagraph"/>
              <w:spacing w:before="11" w:line="230" w:lineRule="atLeast"/>
              <w:ind w:left="116"/>
              <w:rPr>
                <w:sz w:val="20"/>
              </w:rPr>
            </w:pPr>
          </w:p>
        </w:tc>
        <w:tc>
          <w:tcPr>
            <w:tcW w:w="2104" w:type="dxa"/>
          </w:tcPr>
          <w:p w:rsidR="00F011A5" w:rsidRDefault="00F011A5">
            <w:pPr>
              <w:pStyle w:val="TableParagraph"/>
              <w:spacing w:before="15"/>
              <w:ind w:left="0" w:right="58"/>
              <w:jc w:val="right"/>
              <w:rPr>
                <w:sz w:val="20"/>
              </w:rPr>
            </w:pPr>
          </w:p>
        </w:tc>
      </w:tr>
      <w:tr w:rsidR="00F011A5">
        <w:trPr>
          <w:trHeight w:val="272"/>
        </w:trPr>
        <w:tc>
          <w:tcPr>
            <w:tcW w:w="7752" w:type="dxa"/>
            <w:gridSpan w:val="3"/>
          </w:tcPr>
          <w:p w:rsidR="00F011A5" w:rsidRDefault="00F011A5">
            <w:pPr>
              <w:pStyle w:val="TableParagraph"/>
              <w:spacing w:before="15"/>
              <w:ind w:left="0" w:right="63"/>
              <w:jc w:val="right"/>
              <w:rPr>
                <w:b/>
                <w:sz w:val="20"/>
              </w:rPr>
            </w:pPr>
          </w:p>
        </w:tc>
        <w:tc>
          <w:tcPr>
            <w:tcW w:w="2104" w:type="dxa"/>
          </w:tcPr>
          <w:p w:rsidR="00F011A5" w:rsidRDefault="00F011A5">
            <w:pPr>
              <w:pStyle w:val="TableParagraph"/>
              <w:spacing w:before="19"/>
              <w:ind w:left="0" w:right="58"/>
              <w:jc w:val="right"/>
              <w:rPr>
                <w:sz w:val="20"/>
              </w:rPr>
            </w:pPr>
          </w:p>
        </w:tc>
      </w:tr>
      <w:tr w:rsidR="00F011A5">
        <w:trPr>
          <w:trHeight w:val="233"/>
        </w:trPr>
        <w:tc>
          <w:tcPr>
            <w:tcW w:w="3680" w:type="dxa"/>
            <w:gridSpan w:val="2"/>
          </w:tcPr>
          <w:p w:rsidR="00F011A5" w:rsidRDefault="00F011A5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</w:p>
        </w:tc>
        <w:tc>
          <w:tcPr>
            <w:tcW w:w="6176" w:type="dxa"/>
            <w:gridSpan w:val="2"/>
          </w:tcPr>
          <w:p w:rsidR="00F011A5" w:rsidRDefault="00F011A5">
            <w:pPr>
              <w:pStyle w:val="TableParagraph"/>
              <w:spacing w:line="213" w:lineRule="exact"/>
              <w:ind w:left="112"/>
              <w:rPr>
                <w:sz w:val="20"/>
              </w:rPr>
            </w:pPr>
          </w:p>
        </w:tc>
      </w:tr>
      <w:tr w:rsidR="00F011A5">
        <w:trPr>
          <w:trHeight w:val="232"/>
        </w:trPr>
        <w:tc>
          <w:tcPr>
            <w:tcW w:w="3680" w:type="dxa"/>
            <w:gridSpan w:val="2"/>
          </w:tcPr>
          <w:p w:rsidR="00F011A5" w:rsidRDefault="00F011A5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</w:p>
        </w:tc>
        <w:tc>
          <w:tcPr>
            <w:tcW w:w="6176" w:type="dxa"/>
            <w:gridSpan w:val="2"/>
          </w:tcPr>
          <w:p w:rsidR="00F011A5" w:rsidRDefault="00F011A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bookmarkStart w:id="0" w:name="_GoBack"/>
            <w:bookmarkEnd w:id="0"/>
          </w:p>
        </w:tc>
      </w:tr>
      <w:tr w:rsidR="00F011A5">
        <w:trPr>
          <w:trHeight w:val="261"/>
        </w:trPr>
        <w:tc>
          <w:tcPr>
            <w:tcW w:w="3680" w:type="dxa"/>
            <w:gridSpan w:val="2"/>
          </w:tcPr>
          <w:p w:rsidR="00F011A5" w:rsidRDefault="00F011A5">
            <w:pPr>
              <w:pStyle w:val="TableParagraph"/>
              <w:spacing w:before="7"/>
              <w:ind w:left="112"/>
              <w:rPr>
                <w:b/>
                <w:sz w:val="20"/>
              </w:rPr>
            </w:pPr>
          </w:p>
        </w:tc>
        <w:tc>
          <w:tcPr>
            <w:tcW w:w="6176" w:type="dxa"/>
            <w:gridSpan w:val="2"/>
          </w:tcPr>
          <w:p w:rsidR="00F011A5" w:rsidRDefault="00F011A5">
            <w:pPr>
              <w:pStyle w:val="TableParagraph"/>
              <w:spacing w:before="11"/>
              <w:ind w:left="108"/>
              <w:rPr>
                <w:sz w:val="20"/>
              </w:rPr>
            </w:pPr>
          </w:p>
        </w:tc>
      </w:tr>
    </w:tbl>
    <w:p w:rsidR="00F011A5" w:rsidRDefault="00F011A5">
      <w:pPr>
        <w:pStyle w:val="BodyText"/>
        <w:rPr>
          <w:rFonts w:ascii="Times New Roman"/>
        </w:rPr>
      </w:pPr>
    </w:p>
    <w:p w:rsidR="00F011A5" w:rsidRDefault="00F011A5">
      <w:pPr>
        <w:pStyle w:val="BodyText"/>
        <w:spacing w:before="8"/>
        <w:rPr>
          <w:rFonts w:ascii="Times New Roman"/>
        </w:rPr>
      </w:pPr>
    </w:p>
    <w:p w:rsidR="00F011A5" w:rsidRDefault="00F900F1">
      <w:pPr>
        <w:pStyle w:val="Heading2"/>
      </w:pPr>
      <w:r>
        <w:rPr>
          <w:color w:val="161616"/>
        </w:rPr>
        <w:t>PURPOSE OF LOAN</w:t>
      </w:r>
    </w:p>
    <w:p w:rsidR="00F011A5" w:rsidRDefault="00F900F1">
      <w:pPr>
        <w:pStyle w:val="BodyText"/>
        <w:spacing w:before="18" w:line="244" w:lineRule="auto"/>
        <w:ind w:left="503" w:right="2318"/>
      </w:pPr>
      <w:r>
        <w:rPr>
          <w:color w:val="161616"/>
        </w:rPr>
        <w:t xml:space="preserve">Clients are looking to purchase an </w:t>
      </w:r>
      <w:r>
        <w:rPr>
          <w:color w:val="2B2B2B"/>
        </w:rPr>
        <w:t xml:space="preserve">investment </w:t>
      </w:r>
      <w:r>
        <w:rPr>
          <w:color w:val="161616"/>
        </w:rPr>
        <w:t>property through their Self-Managed Super Fund</w:t>
      </w:r>
      <w:r>
        <w:rPr>
          <w:color w:val="424242"/>
        </w:rPr>
        <w:t xml:space="preserve">. </w:t>
      </w:r>
      <w:r>
        <w:rPr>
          <w:color w:val="161616"/>
        </w:rPr>
        <w:t>The property will have the certificate of occupancy completed in the next few weeks</w:t>
      </w:r>
      <w:r>
        <w:rPr>
          <w:color w:val="424242"/>
        </w:rPr>
        <w:t>.</w:t>
      </w:r>
    </w:p>
    <w:p w:rsidR="00F011A5" w:rsidRDefault="00F011A5">
      <w:pPr>
        <w:pStyle w:val="BodyText"/>
        <w:spacing w:before="6"/>
      </w:pPr>
    </w:p>
    <w:p w:rsidR="00F011A5" w:rsidRDefault="00F900F1">
      <w:pPr>
        <w:pStyle w:val="Heading2"/>
      </w:pPr>
      <w:bookmarkStart w:id="1" w:name="BACKGROUND"/>
      <w:bookmarkEnd w:id="1"/>
      <w:r>
        <w:rPr>
          <w:color w:val="161616"/>
        </w:rPr>
        <w:t>BACKGROUND</w:t>
      </w:r>
    </w:p>
    <w:p w:rsidR="00F011A5" w:rsidRDefault="00F900F1">
      <w:pPr>
        <w:pStyle w:val="BodyText"/>
        <w:spacing w:before="18" w:line="247" w:lineRule="auto"/>
        <w:ind w:left="503" w:right="2096"/>
      </w:pPr>
      <w:r>
        <w:rPr>
          <w:color w:val="161616"/>
        </w:rPr>
        <w:t xml:space="preserve"> has been self-employed for ove</w:t>
      </w:r>
      <w:r>
        <w:rPr>
          <w:color w:val="424242"/>
        </w:rPr>
        <w:t xml:space="preserve">r </w:t>
      </w:r>
      <w:r>
        <w:rPr>
          <w:color w:val="161616"/>
        </w:rPr>
        <w:t xml:space="preserve">13 years trading under </w:t>
      </w:r>
      <w:proofErr w:type="gramStart"/>
      <w:r>
        <w:rPr>
          <w:color w:val="161616"/>
        </w:rPr>
        <w:t>the .</w:t>
      </w:r>
      <w:proofErr w:type="gramEnd"/>
      <w:r>
        <w:rPr>
          <w:color w:val="161616"/>
        </w:rPr>
        <w:t xml:space="preserve"> This business is involved with providing advertis</w:t>
      </w:r>
      <w:r>
        <w:rPr>
          <w:color w:val="424242"/>
        </w:rPr>
        <w:t>i</w:t>
      </w:r>
      <w:r>
        <w:rPr>
          <w:color w:val="161616"/>
        </w:rPr>
        <w:t xml:space="preserve">ng services and </w:t>
      </w:r>
      <w:r>
        <w:rPr>
          <w:color w:val="2B2B2B"/>
        </w:rPr>
        <w:t xml:space="preserve">is </w:t>
      </w:r>
      <w:r>
        <w:rPr>
          <w:color w:val="161616"/>
        </w:rPr>
        <w:t xml:space="preserve">owned 50% by </w:t>
      </w:r>
      <w:proofErr w:type="spellStart"/>
      <w:proofErr w:type="gramStart"/>
      <w:r>
        <w:rPr>
          <w:color w:val="161616"/>
        </w:rPr>
        <w:t>Mr</w:t>
      </w:r>
      <w:proofErr w:type="spellEnd"/>
      <w:r>
        <w:rPr>
          <w:color w:val="161616"/>
        </w:rPr>
        <w:t xml:space="preserve">  with</w:t>
      </w:r>
      <w:proofErr w:type="gramEnd"/>
      <w:r>
        <w:rPr>
          <w:color w:val="161616"/>
        </w:rPr>
        <w:t xml:space="preserve"> income being distributed to the l Investment trust. Both </w:t>
      </w:r>
      <w:proofErr w:type="spellStart"/>
      <w:r>
        <w:rPr>
          <w:color w:val="161616"/>
        </w:rPr>
        <w:t>Mr</w:t>
      </w:r>
      <w:proofErr w:type="spellEnd"/>
      <w:r>
        <w:rPr>
          <w:color w:val="161616"/>
        </w:rPr>
        <w:t xml:space="preserve"> </w:t>
      </w:r>
      <w:r>
        <w:rPr>
          <w:color w:val="161616"/>
          <w:sz w:val="19"/>
        </w:rPr>
        <w:t xml:space="preserve">&amp; </w:t>
      </w:r>
      <w:proofErr w:type="spellStart"/>
      <w:proofErr w:type="gramStart"/>
      <w:r>
        <w:rPr>
          <w:color w:val="161616"/>
        </w:rPr>
        <w:t>Mrs</w:t>
      </w:r>
      <w:proofErr w:type="spellEnd"/>
      <w:r>
        <w:rPr>
          <w:color w:val="161616"/>
        </w:rPr>
        <w:t xml:space="preserve">  receive</w:t>
      </w:r>
      <w:proofErr w:type="gramEnd"/>
      <w:r>
        <w:rPr>
          <w:color w:val="161616"/>
        </w:rPr>
        <w:t xml:space="preserve"> distributions personally</w:t>
      </w:r>
      <w:r>
        <w:rPr>
          <w:color w:val="424242"/>
        </w:rPr>
        <w:t>.</w:t>
      </w:r>
    </w:p>
    <w:p w:rsidR="00F011A5" w:rsidRDefault="00F011A5">
      <w:pPr>
        <w:pStyle w:val="BodyText"/>
        <w:spacing w:before="7"/>
      </w:pPr>
    </w:p>
    <w:p w:rsidR="00F011A5" w:rsidRDefault="00F900F1">
      <w:pPr>
        <w:pStyle w:val="BodyText"/>
        <w:spacing w:line="249" w:lineRule="auto"/>
        <w:ind w:left="500" w:right="2833"/>
      </w:pPr>
      <w:r>
        <w:rPr>
          <w:color w:val="161616"/>
        </w:rPr>
        <w:t>In addition to the above</w:t>
      </w:r>
      <w:r>
        <w:rPr>
          <w:color w:val="595958"/>
        </w:rPr>
        <w:t xml:space="preserve">, </w:t>
      </w:r>
      <w:r>
        <w:rPr>
          <w:color w:val="161616"/>
        </w:rPr>
        <w:t xml:space="preserve">the clients operate a partnership structure which manufactures electronic </w:t>
      </w:r>
      <w:proofErr w:type="gramStart"/>
      <w:r>
        <w:rPr>
          <w:color w:val="161616"/>
        </w:rPr>
        <w:t xml:space="preserve">signs </w:t>
      </w:r>
      <w:r>
        <w:rPr>
          <w:color w:val="424242"/>
        </w:rPr>
        <w:t>.</w:t>
      </w:r>
      <w:proofErr w:type="gramEnd"/>
      <w:r>
        <w:rPr>
          <w:color w:val="424242"/>
        </w:rPr>
        <w:t xml:space="preserve"> </w:t>
      </w:r>
      <w:r>
        <w:rPr>
          <w:color w:val="161616"/>
        </w:rPr>
        <w:t>This entity receives a management fee from the Unit Trust.</w:t>
      </w:r>
    </w:p>
    <w:p w:rsidR="00F011A5" w:rsidRDefault="00F011A5">
      <w:pPr>
        <w:pStyle w:val="BodyText"/>
        <w:spacing w:before="4"/>
      </w:pPr>
    </w:p>
    <w:p w:rsidR="00F011A5" w:rsidRDefault="00F900F1">
      <w:pPr>
        <w:pStyle w:val="BodyText"/>
        <w:spacing w:line="244" w:lineRule="auto"/>
        <w:ind w:left="500" w:right="2077" w:firstLine="4"/>
      </w:pPr>
      <w:r>
        <w:rPr>
          <w:color w:val="161616"/>
        </w:rPr>
        <w:t>Over the years the clients have focused on personal debt reduction and building their business income</w:t>
      </w:r>
      <w:r>
        <w:rPr>
          <w:color w:val="424242"/>
        </w:rPr>
        <w:t xml:space="preserve">. </w:t>
      </w:r>
      <w:r>
        <w:rPr>
          <w:color w:val="161616"/>
        </w:rPr>
        <w:t xml:space="preserve">The clients have built their share portfolio </w:t>
      </w:r>
      <w:proofErr w:type="gramStart"/>
      <w:r>
        <w:rPr>
          <w:color w:val="161616"/>
        </w:rPr>
        <w:t>and also</w:t>
      </w:r>
      <w:proofErr w:type="gramEnd"/>
      <w:r>
        <w:rPr>
          <w:color w:val="161616"/>
        </w:rPr>
        <w:t xml:space="preserve"> made additional contributions into their self-managed superfund. The clients are seeking to diversify their super assets with the purchase of this investment property</w:t>
      </w:r>
      <w:r>
        <w:rPr>
          <w:color w:val="595958"/>
        </w:rPr>
        <w:t>.</w:t>
      </w:r>
    </w:p>
    <w:p w:rsidR="00F011A5" w:rsidRDefault="00F011A5">
      <w:pPr>
        <w:pStyle w:val="BodyText"/>
        <w:rPr>
          <w:sz w:val="22"/>
        </w:rPr>
      </w:pPr>
    </w:p>
    <w:p w:rsidR="00F011A5" w:rsidRDefault="00F011A5">
      <w:pPr>
        <w:pStyle w:val="BodyText"/>
        <w:spacing w:before="10"/>
        <w:rPr>
          <w:sz w:val="18"/>
        </w:rPr>
      </w:pPr>
    </w:p>
    <w:p w:rsidR="00F011A5" w:rsidRDefault="00F900F1">
      <w:pPr>
        <w:pStyle w:val="Heading2"/>
        <w:ind w:left="500"/>
      </w:pPr>
      <w:bookmarkStart w:id="2" w:name="TRANSACTION_TABLE"/>
      <w:bookmarkEnd w:id="2"/>
      <w:r>
        <w:rPr>
          <w:color w:val="161616"/>
        </w:rPr>
        <w:t>TRANSACTION TABLE</w:t>
      </w:r>
    </w:p>
    <w:p w:rsidR="00F011A5" w:rsidRDefault="00F900F1">
      <w:pPr>
        <w:pStyle w:val="BodyText"/>
        <w:spacing w:before="10" w:after="6"/>
        <w:ind w:left="500"/>
      </w:pPr>
      <w:r>
        <w:rPr>
          <w:color w:val="161616"/>
        </w:rPr>
        <w:t xml:space="preserve">Loan funds are to be used as </w:t>
      </w:r>
      <w:proofErr w:type="gramStart"/>
      <w:r>
        <w:rPr>
          <w:color w:val="161616"/>
        </w:rPr>
        <w:t>follows</w:t>
      </w:r>
      <w:r>
        <w:rPr>
          <w:color w:val="424242"/>
        </w:rPr>
        <w:t>:</w:t>
      </w:r>
      <w:r>
        <w:rPr>
          <w:color w:val="161616"/>
        </w:rPr>
        <w:t>-</w:t>
      </w:r>
      <w:proofErr w:type="gramEnd"/>
    </w:p>
    <w:tbl>
      <w:tblPr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4533"/>
      </w:tblGrid>
      <w:tr w:rsidR="00F011A5">
        <w:trPr>
          <w:trHeight w:val="241"/>
        </w:trPr>
        <w:tc>
          <w:tcPr>
            <w:tcW w:w="5210" w:type="dxa"/>
            <w:tcBorders>
              <w:right w:val="nil"/>
            </w:tcBorders>
          </w:tcPr>
          <w:p w:rsidR="00F011A5" w:rsidRDefault="00F900F1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color w:val="161616"/>
                <w:sz w:val="20"/>
              </w:rPr>
              <w:t xml:space="preserve">Property </w:t>
            </w:r>
            <w:proofErr w:type="spellStart"/>
            <w:r>
              <w:rPr>
                <w:color w:val="161616"/>
                <w:sz w:val="20"/>
              </w:rPr>
              <w:t>Purcahse</w:t>
            </w:r>
            <w:proofErr w:type="spellEnd"/>
            <w:r>
              <w:rPr>
                <w:color w:val="161616"/>
                <w:sz w:val="20"/>
              </w:rPr>
              <w:t xml:space="preserve"> Price</w:t>
            </w:r>
          </w:p>
        </w:tc>
        <w:tc>
          <w:tcPr>
            <w:tcW w:w="4533" w:type="dxa"/>
            <w:tcBorders>
              <w:left w:val="nil"/>
            </w:tcBorders>
          </w:tcPr>
          <w:p w:rsidR="00F011A5" w:rsidRDefault="00F900F1">
            <w:pPr>
              <w:pStyle w:val="TableParagraph"/>
              <w:tabs>
                <w:tab w:val="left" w:pos="867"/>
              </w:tabs>
              <w:spacing w:line="221" w:lineRule="exact"/>
              <w:ind w:left="0" w:right="42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$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spacing w:val="-2"/>
                <w:sz w:val="20"/>
              </w:rPr>
              <w:t>900</w:t>
            </w:r>
            <w:r>
              <w:rPr>
                <w:color w:val="595958"/>
                <w:spacing w:val="-2"/>
                <w:sz w:val="20"/>
              </w:rPr>
              <w:t>,</w:t>
            </w:r>
            <w:r>
              <w:rPr>
                <w:color w:val="161616"/>
                <w:spacing w:val="-2"/>
                <w:sz w:val="20"/>
              </w:rPr>
              <w:t>000</w:t>
            </w:r>
          </w:p>
        </w:tc>
      </w:tr>
      <w:tr w:rsidR="00F011A5">
        <w:trPr>
          <w:trHeight w:val="236"/>
        </w:trPr>
        <w:tc>
          <w:tcPr>
            <w:tcW w:w="5210" w:type="dxa"/>
            <w:tcBorders>
              <w:right w:val="nil"/>
            </w:tcBorders>
          </w:tcPr>
          <w:p w:rsidR="00F011A5" w:rsidRDefault="00F900F1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Acquisition/Set Up Costs</w:t>
            </w:r>
          </w:p>
        </w:tc>
        <w:tc>
          <w:tcPr>
            <w:tcW w:w="4533" w:type="dxa"/>
            <w:tcBorders>
              <w:left w:val="nil"/>
            </w:tcBorders>
          </w:tcPr>
          <w:p w:rsidR="00F011A5" w:rsidRDefault="00F900F1">
            <w:pPr>
              <w:pStyle w:val="TableParagraph"/>
              <w:tabs>
                <w:tab w:val="left" w:pos="979"/>
              </w:tabs>
              <w:spacing w:line="217" w:lineRule="exact"/>
              <w:ind w:left="0" w:right="45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$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spacing w:val="-1"/>
                <w:sz w:val="20"/>
              </w:rPr>
              <w:t>38</w:t>
            </w:r>
            <w:r>
              <w:rPr>
                <w:color w:val="595958"/>
                <w:spacing w:val="-1"/>
                <w:sz w:val="20"/>
              </w:rPr>
              <w:t>,</w:t>
            </w:r>
            <w:r>
              <w:rPr>
                <w:color w:val="161616"/>
                <w:spacing w:val="-1"/>
                <w:sz w:val="20"/>
              </w:rPr>
              <w:t>875</w:t>
            </w:r>
          </w:p>
        </w:tc>
      </w:tr>
      <w:tr w:rsidR="00F011A5">
        <w:trPr>
          <w:trHeight w:val="249"/>
        </w:trPr>
        <w:tc>
          <w:tcPr>
            <w:tcW w:w="5210" w:type="dxa"/>
            <w:tcBorders>
              <w:right w:val="nil"/>
            </w:tcBorders>
          </w:tcPr>
          <w:p w:rsidR="00F011A5" w:rsidRDefault="00F900F1">
            <w:pPr>
              <w:pStyle w:val="TableParagraph"/>
              <w:spacing w:before="12" w:line="217" w:lineRule="exact"/>
              <w:ind w:left="56"/>
              <w:rPr>
                <w:b/>
                <w:i/>
                <w:sz w:val="19"/>
              </w:rPr>
            </w:pPr>
            <w:r>
              <w:rPr>
                <w:b/>
                <w:i/>
                <w:color w:val="161616"/>
                <w:w w:val="105"/>
                <w:sz w:val="19"/>
              </w:rPr>
              <w:t>TOTAL:</w:t>
            </w:r>
          </w:p>
        </w:tc>
        <w:tc>
          <w:tcPr>
            <w:tcW w:w="4533" w:type="dxa"/>
            <w:tcBorders>
              <w:left w:val="nil"/>
            </w:tcBorders>
          </w:tcPr>
          <w:p w:rsidR="00F011A5" w:rsidRDefault="00F900F1">
            <w:pPr>
              <w:pStyle w:val="TableParagraph"/>
              <w:tabs>
                <w:tab w:val="left" w:pos="867"/>
              </w:tabs>
              <w:spacing w:line="229" w:lineRule="exact"/>
              <w:ind w:left="0" w:right="65"/>
              <w:jc w:val="right"/>
              <w:rPr>
                <w:b/>
                <w:i/>
                <w:sz w:val="19"/>
              </w:rPr>
            </w:pPr>
            <w:r>
              <w:rPr>
                <w:rFonts w:ascii="Times New Roman"/>
                <w:i/>
                <w:color w:val="161616"/>
                <w:w w:val="105"/>
              </w:rPr>
              <w:t>$</w:t>
            </w:r>
            <w:r>
              <w:rPr>
                <w:rFonts w:ascii="Times New Roman"/>
                <w:i/>
                <w:color w:val="161616"/>
                <w:w w:val="105"/>
              </w:rPr>
              <w:tab/>
            </w:r>
            <w:r>
              <w:rPr>
                <w:b/>
                <w:i/>
                <w:color w:val="161616"/>
                <w:spacing w:val="-2"/>
                <w:w w:val="105"/>
                <w:sz w:val="19"/>
              </w:rPr>
              <w:t>938,875</w:t>
            </w:r>
          </w:p>
        </w:tc>
      </w:tr>
      <w:tr w:rsidR="00F011A5">
        <w:trPr>
          <w:trHeight w:val="508"/>
        </w:trPr>
        <w:tc>
          <w:tcPr>
            <w:tcW w:w="5210" w:type="dxa"/>
            <w:tcBorders>
              <w:right w:val="nil"/>
            </w:tcBorders>
          </w:tcPr>
          <w:p w:rsidR="00F011A5" w:rsidRDefault="00F900F1">
            <w:pPr>
              <w:pStyle w:val="TableParagraph"/>
              <w:spacing w:before="1" w:line="256" w:lineRule="exact"/>
              <w:ind w:left="52" w:right="2996"/>
              <w:rPr>
                <w:sz w:val="20"/>
              </w:rPr>
            </w:pPr>
            <w:proofErr w:type="gramStart"/>
            <w:r>
              <w:rPr>
                <w:color w:val="161616"/>
                <w:sz w:val="20"/>
              </w:rPr>
              <w:t>Facility  Limit</w:t>
            </w:r>
            <w:proofErr w:type="gramEnd"/>
            <w:r>
              <w:rPr>
                <w:color w:val="161616"/>
                <w:sz w:val="20"/>
              </w:rPr>
              <w:t xml:space="preserve"> Borrower</w:t>
            </w:r>
            <w:r>
              <w:rPr>
                <w:color w:val="424242"/>
                <w:sz w:val="20"/>
              </w:rPr>
              <w:t>'</w:t>
            </w:r>
            <w:r>
              <w:rPr>
                <w:color w:val="161616"/>
                <w:sz w:val="20"/>
              </w:rPr>
              <w:t>s</w:t>
            </w:r>
            <w:r>
              <w:rPr>
                <w:color w:val="161616"/>
                <w:spacing w:val="4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contribution</w:t>
            </w:r>
            <w:r>
              <w:rPr>
                <w:color w:val="595958"/>
                <w:sz w:val="20"/>
              </w:rPr>
              <w:t>:</w:t>
            </w:r>
          </w:p>
        </w:tc>
        <w:tc>
          <w:tcPr>
            <w:tcW w:w="4533" w:type="dxa"/>
            <w:tcBorders>
              <w:left w:val="nil"/>
            </w:tcBorders>
          </w:tcPr>
          <w:p w:rsidR="00F011A5" w:rsidRDefault="00F900F1">
            <w:pPr>
              <w:pStyle w:val="TableParagraph"/>
              <w:tabs>
                <w:tab w:val="left" w:pos="3713"/>
              </w:tabs>
              <w:spacing w:before="27" w:line="229" w:lineRule="exact"/>
              <w:ind w:left="2850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$</w:t>
            </w:r>
            <w:r>
              <w:rPr>
                <w:color w:val="161616"/>
                <w:w w:val="110"/>
                <w:sz w:val="20"/>
              </w:rPr>
              <w:tab/>
            </w:r>
            <w:r>
              <w:rPr>
                <w:color w:val="161616"/>
                <w:spacing w:val="-4"/>
                <w:w w:val="110"/>
                <w:sz w:val="20"/>
              </w:rPr>
              <w:t>600</w:t>
            </w:r>
            <w:r>
              <w:rPr>
                <w:color w:val="595958"/>
                <w:spacing w:val="-4"/>
                <w:w w:val="110"/>
                <w:sz w:val="20"/>
              </w:rPr>
              <w:t>,</w:t>
            </w:r>
            <w:r>
              <w:rPr>
                <w:color w:val="161616"/>
                <w:spacing w:val="-4"/>
                <w:w w:val="110"/>
                <w:sz w:val="20"/>
              </w:rPr>
              <w:t>000</w:t>
            </w:r>
          </w:p>
          <w:p w:rsidR="00F011A5" w:rsidRDefault="00F900F1">
            <w:pPr>
              <w:pStyle w:val="TableParagraph"/>
              <w:tabs>
                <w:tab w:val="left" w:pos="3713"/>
              </w:tabs>
              <w:spacing w:line="229" w:lineRule="exact"/>
              <w:ind w:left="285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$</w:t>
            </w:r>
            <w:r>
              <w:rPr>
                <w:color w:val="161616"/>
                <w:w w:val="105"/>
                <w:sz w:val="20"/>
              </w:rPr>
              <w:tab/>
            </w:r>
            <w:r>
              <w:rPr>
                <w:color w:val="161616"/>
                <w:spacing w:val="-3"/>
                <w:w w:val="105"/>
                <w:sz w:val="20"/>
              </w:rPr>
              <w:t>338</w:t>
            </w:r>
            <w:r>
              <w:rPr>
                <w:color w:val="595958"/>
                <w:spacing w:val="-3"/>
                <w:w w:val="105"/>
                <w:sz w:val="20"/>
              </w:rPr>
              <w:t>,</w:t>
            </w:r>
            <w:r>
              <w:rPr>
                <w:color w:val="161616"/>
                <w:spacing w:val="-3"/>
                <w:w w:val="105"/>
                <w:sz w:val="20"/>
              </w:rPr>
              <w:t>875</w:t>
            </w:r>
          </w:p>
        </w:tc>
      </w:tr>
      <w:tr w:rsidR="00F011A5">
        <w:trPr>
          <w:trHeight w:val="229"/>
        </w:trPr>
        <w:tc>
          <w:tcPr>
            <w:tcW w:w="5210" w:type="dxa"/>
            <w:tcBorders>
              <w:right w:val="nil"/>
            </w:tcBorders>
          </w:tcPr>
          <w:p w:rsidR="00F011A5" w:rsidRDefault="00F900F1">
            <w:pPr>
              <w:pStyle w:val="TableParagraph"/>
              <w:spacing w:line="209" w:lineRule="exact"/>
              <w:ind w:left="56"/>
              <w:rPr>
                <w:b/>
                <w:i/>
                <w:sz w:val="19"/>
              </w:rPr>
            </w:pPr>
            <w:r>
              <w:rPr>
                <w:b/>
                <w:i/>
                <w:color w:val="161616"/>
                <w:w w:val="105"/>
                <w:sz w:val="19"/>
              </w:rPr>
              <w:t>TOTAL</w:t>
            </w:r>
          </w:p>
        </w:tc>
        <w:tc>
          <w:tcPr>
            <w:tcW w:w="4533" w:type="dxa"/>
            <w:tcBorders>
              <w:left w:val="nil"/>
            </w:tcBorders>
          </w:tcPr>
          <w:p w:rsidR="00F011A5" w:rsidRDefault="00F900F1">
            <w:pPr>
              <w:pStyle w:val="TableParagraph"/>
              <w:tabs>
                <w:tab w:val="left" w:pos="867"/>
              </w:tabs>
              <w:spacing w:line="209" w:lineRule="exact"/>
              <w:ind w:left="0" w:right="65"/>
              <w:jc w:val="right"/>
              <w:rPr>
                <w:b/>
                <w:i/>
                <w:sz w:val="19"/>
              </w:rPr>
            </w:pPr>
            <w:r>
              <w:rPr>
                <w:rFonts w:ascii="Times New Roman"/>
                <w:i/>
                <w:color w:val="161616"/>
                <w:w w:val="105"/>
              </w:rPr>
              <w:t>$</w:t>
            </w:r>
            <w:r>
              <w:rPr>
                <w:rFonts w:ascii="Times New Roman"/>
                <w:i/>
                <w:color w:val="161616"/>
                <w:w w:val="105"/>
              </w:rPr>
              <w:tab/>
            </w:r>
            <w:r>
              <w:rPr>
                <w:b/>
                <w:i/>
                <w:color w:val="161616"/>
                <w:spacing w:val="-2"/>
                <w:w w:val="105"/>
                <w:sz w:val="19"/>
              </w:rPr>
              <w:t>938,875</w:t>
            </w:r>
          </w:p>
        </w:tc>
      </w:tr>
    </w:tbl>
    <w:p w:rsidR="00F011A5" w:rsidRDefault="00F011A5">
      <w:pPr>
        <w:pStyle w:val="BodyText"/>
        <w:spacing w:before="8"/>
        <w:rPr>
          <w:sz w:val="21"/>
        </w:rPr>
      </w:pPr>
    </w:p>
    <w:p w:rsidR="00F011A5" w:rsidRDefault="00F900F1">
      <w:pPr>
        <w:pStyle w:val="Heading1"/>
        <w:ind w:right="2101"/>
      </w:pPr>
      <w:r>
        <w:t>Clients have a clear Equifax report with no adverse history, funds to complete with a considerable balance remaining after settlement in both cash and shares.</w:t>
      </w:r>
    </w:p>
    <w:p w:rsidR="00F011A5" w:rsidRDefault="00F011A5">
      <w:pPr>
        <w:pStyle w:val="BodyText"/>
        <w:spacing w:before="1"/>
        <w:rPr>
          <w:sz w:val="22"/>
        </w:rPr>
      </w:pPr>
    </w:p>
    <w:p w:rsidR="00F011A5" w:rsidRDefault="00F900F1">
      <w:pPr>
        <w:ind w:left="100" w:right="7954"/>
      </w:pPr>
      <w:r>
        <w:t>Loan is Recommended.</w:t>
      </w:r>
    </w:p>
    <w:p w:rsidR="00F011A5" w:rsidRDefault="00F900F1">
      <w:pPr>
        <w:ind w:left="100" w:right="7954"/>
      </w:pPr>
      <w:r>
        <w:t>Rocco Massaria</w:t>
      </w:r>
    </w:p>
    <w:p w:rsidR="00F011A5" w:rsidRDefault="00F900F1">
      <w:pPr>
        <w:spacing w:line="242" w:lineRule="auto"/>
        <w:ind w:left="100" w:right="1745"/>
      </w:pPr>
      <w:proofErr w:type="gramStart"/>
      <w:r>
        <w:t>PS :</w:t>
      </w:r>
      <w:proofErr w:type="gramEnd"/>
      <w:r>
        <w:t xml:space="preserve"> Servicing Calculator shows $ 500,000 but I have factored in the extra $ 100,000 as other Loan repayment.</w:t>
      </w:r>
    </w:p>
    <w:p w:rsidR="00F011A5" w:rsidRDefault="00F011A5">
      <w:pPr>
        <w:pStyle w:val="BodyText"/>
      </w:pPr>
    </w:p>
    <w:p w:rsidR="00F011A5" w:rsidRDefault="00F011A5">
      <w:pPr>
        <w:pStyle w:val="BodyText"/>
      </w:pPr>
    </w:p>
    <w:p w:rsidR="00F011A5" w:rsidRDefault="00F011A5">
      <w:pPr>
        <w:pStyle w:val="BodyText"/>
        <w:spacing w:before="6"/>
        <w:rPr>
          <w:sz w:val="21"/>
        </w:rPr>
      </w:pPr>
    </w:p>
    <w:p w:rsidR="00F011A5" w:rsidRDefault="00F900F1">
      <w:pPr>
        <w:ind w:right="733"/>
        <w:jc w:val="right"/>
        <w:rPr>
          <w:b/>
          <w:sz w:val="16"/>
        </w:rPr>
      </w:pPr>
      <w:r>
        <w:rPr>
          <w:b/>
          <w:color w:val="131313"/>
          <w:sz w:val="16"/>
        </w:rPr>
        <w:t>Page 1</w:t>
      </w:r>
    </w:p>
    <w:sectPr w:rsidR="00F011A5" w:rsidSect="00052A7C">
      <w:headerReference w:type="default" r:id="rId6"/>
      <w:type w:val="continuous"/>
      <w:pgSz w:w="11910" w:h="16840"/>
      <w:pgMar w:top="1560" w:right="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0D" w:rsidRDefault="00E4620D" w:rsidP="00E4620D">
      <w:r>
        <w:separator/>
      </w:r>
    </w:p>
  </w:endnote>
  <w:endnote w:type="continuationSeparator" w:id="0">
    <w:p w:rsidR="00E4620D" w:rsidRDefault="00E4620D" w:rsidP="00E4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0D" w:rsidRDefault="00E4620D" w:rsidP="00E4620D">
      <w:r>
        <w:separator/>
      </w:r>
    </w:p>
  </w:footnote>
  <w:footnote w:type="continuationSeparator" w:id="0">
    <w:p w:rsidR="00E4620D" w:rsidRDefault="00E4620D" w:rsidP="00E4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0D" w:rsidRDefault="00052A7C" w:rsidP="00052A7C">
    <w:pPr>
      <w:pStyle w:val="Header"/>
      <w:tabs>
        <w:tab w:val="left" w:pos="4090"/>
        <w:tab w:val="right" w:pos="10390"/>
      </w:tabs>
      <w:jc w:val="right"/>
    </w:pPr>
    <w:r w:rsidRPr="00052A7C">
      <w:rPr>
        <w:sz w:val="28"/>
        <w:szCs w:val="28"/>
      </w:rPr>
      <w:t>Your Manager Pty Ltd Notes to the Loan</w:t>
    </w:r>
    <w:r>
      <w:rPr>
        <w:noProof/>
      </w:rPr>
      <w:drawing>
        <wp:inline distT="0" distB="0" distL="0" distR="0" wp14:anchorId="52734AB0" wp14:editId="2C0535A1">
          <wp:extent cx="857198" cy="3937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rManager_LOGO_PTY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6" cy="39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1A5"/>
    <w:rsid w:val="00052A7C"/>
    <w:rsid w:val="001F4DB1"/>
    <w:rsid w:val="006A7604"/>
    <w:rsid w:val="00E4620D"/>
    <w:rsid w:val="00F011A5"/>
    <w:rsid w:val="00F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2659"/>
  <w15:docId w15:val="{8D9C213B-B632-4F69-A60E-1BD25A7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954"/>
      <w:outlineLvl w:val="0"/>
    </w:pPr>
  </w:style>
  <w:style w:type="paragraph" w:styleId="Heading2">
    <w:name w:val="heading 2"/>
    <w:basedOn w:val="Normal"/>
    <w:uiPriority w:val="1"/>
    <w:qFormat/>
    <w:pPr>
      <w:ind w:left="5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Header">
    <w:name w:val="header"/>
    <w:basedOn w:val="Normal"/>
    <w:link w:val="HeaderChar"/>
    <w:uiPriority w:val="99"/>
    <w:unhideWhenUsed/>
    <w:rsid w:val="00E46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6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Rocco</cp:lastModifiedBy>
  <cp:revision>6</cp:revision>
  <dcterms:created xsi:type="dcterms:W3CDTF">2018-08-28T23:18:00Z</dcterms:created>
  <dcterms:modified xsi:type="dcterms:W3CDTF">2018-11-03T20:57:00Z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2018-08-28T00:00:00Z</vt:filetime>
  </property>
</Properties>
</file>